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2836" w14:textId="28B101C1" w:rsidR="000E7AAB" w:rsidRPr="001D31D0" w:rsidRDefault="000E7AAB">
      <w:pPr>
        <w:rPr>
          <w:rFonts w:ascii="Arial" w:hAnsi="Arial" w:cs="Arial"/>
          <w:rtl/>
        </w:rPr>
      </w:pPr>
    </w:p>
    <w:p w14:paraId="30F88CA6" w14:textId="2057DCF1" w:rsidR="00822B5E" w:rsidRPr="001D31D0" w:rsidRDefault="00395BB2" w:rsidP="00822B5E">
      <w:pPr>
        <w:pStyle w:val="Nagwek2"/>
        <w:spacing w:line="360" w:lineRule="auto"/>
        <w:jc w:val="center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V</w:t>
      </w:r>
      <w:r w:rsidR="00822B5E" w:rsidRPr="001D31D0">
        <w:rPr>
          <w:rFonts w:ascii="Arial" w:hAnsi="Arial" w:cs="Arial"/>
          <w:bdr w:val="none" w:sz="0" w:space="0" w:color="auto" w:frame="1"/>
        </w:rPr>
        <w:t>I</w:t>
      </w:r>
      <w:r w:rsidR="00572532">
        <w:rPr>
          <w:rFonts w:ascii="Arial" w:hAnsi="Arial" w:cs="Arial"/>
          <w:bdr w:val="none" w:sz="0" w:space="0" w:color="auto" w:frame="1"/>
        </w:rPr>
        <w:t xml:space="preserve"> Międzynarodowa</w:t>
      </w:r>
      <w:r w:rsidR="00822B5E" w:rsidRPr="001D31D0">
        <w:rPr>
          <w:rFonts w:ascii="Arial" w:hAnsi="Arial" w:cs="Arial"/>
          <w:bdr w:val="none" w:sz="0" w:space="0" w:color="auto" w:frame="1"/>
        </w:rPr>
        <w:t xml:space="preserve"> Konferencja Naukowa                                                  Uczelni Lingwistyczno-Technicznej w Przasnyszu </w:t>
      </w:r>
    </w:p>
    <w:p w14:paraId="4A387B9E" w14:textId="52E6B41F" w:rsidR="00822B5E" w:rsidRPr="001D31D0" w:rsidRDefault="00822B5E" w:rsidP="00822B5E">
      <w:pPr>
        <w:pStyle w:val="Nagwek5"/>
        <w:spacing w:line="360" w:lineRule="auto"/>
        <w:jc w:val="center"/>
        <w:rPr>
          <w:rFonts w:ascii="Arial" w:eastAsia="Times New Roman" w:hAnsi="Arial" w:cs="Arial"/>
          <w:color w:val="auto"/>
          <w:sz w:val="40"/>
          <w:szCs w:val="40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color w:val="auto"/>
          <w:sz w:val="40"/>
          <w:szCs w:val="40"/>
          <w:bdr w:val="none" w:sz="0" w:space="0" w:color="auto" w:frame="1"/>
          <w:lang w:eastAsia="pl-PL"/>
        </w:rPr>
        <w:t>Podejście leksykalne. Teoria i Praktyka</w:t>
      </w:r>
    </w:p>
    <w:p w14:paraId="73EB48E4" w14:textId="473E0B5E" w:rsidR="00822B5E" w:rsidRPr="001D31D0" w:rsidRDefault="00822B5E" w:rsidP="00822B5E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 </w:t>
      </w:r>
      <w:r w:rsidRPr="001D31D0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22</w:t>
      </w:r>
      <w:r w:rsidR="00361E9E" w:rsidRPr="001D31D0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 xml:space="preserve"> </w:t>
      </w:r>
      <w:r w:rsidRPr="001D31D0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maja 2021</w:t>
      </w:r>
    </w:p>
    <w:p w14:paraId="245853A2" w14:textId="77777777" w:rsidR="00822B5E" w:rsidRPr="001D31D0" w:rsidRDefault="00822B5E" w:rsidP="00822B5E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u w:val="single"/>
          <w:bdr w:val="none" w:sz="0" w:space="0" w:color="auto" w:frame="1"/>
          <w:lang w:eastAsia="pl-PL"/>
        </w:rPr>
        <w:t>Przasnysz</w:t>
      </w:r>
    </w:p>
    <w:p w14:paraId="6B8D2A9E" w14:textId="77777777" w:rsidR="00822B5E" w:rsidRPr="001D31D0" w:rsidRDefault="00822B5E" w:rsidP="00822B5E">
      <w:pPr>
        <w:shd w:val="clear" w:color="auto" w:fill="FFFFFF"/>
        <w:bidi w:val="0"/>
        <w:spacing w:before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42A4AF73" w14:textId="56C656AC" w:rsidR="00822B5E" w:rsidRPr="001D31D0" w:rsidRDefault="00822B5E" w:rsidP="00822B5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sz w:val="32"/>
          <w:szCs w:val="32"/>
        </w:rPr>
      </w:pPr>
      <w:r w:rsidRPr="001D31D0">
        <w:rPr>
          <w:rFonts w:ascii="Arial" w:hAnsi="Arial" w:cs="Arial"/>
          <w:b/>
          <w:bCs/>
          <w:caps/>
          <w:sz w:val="32"/>
          <w:szCs w:val="32"/>
        </w:rPr>
        <w:t>zaproszenie do nadsyłania zgłoszeń</w:t>
      </w:r>
    </w:p>
    <w:p w14:paraId="0768E5AC" w14:textId="5E3FB406" w:rsidR="00822B5E" w:rsidRPr="001D31D0" w:rsidRDefault="00822B5E" w:rsidP="00822B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</w:rPr>
      </w:pPr>
    </w:p>
    <w:p w14:paraId="1C99E3E1" w14:textId="33CA58E2" w:rsidR="00822B5E" w:rsidRPr="001D31D0" w:rsidRDefault="00822B5E" w:rsidP="00395BB2">
      <w:pPr>
        <w:pStyle w:val="NormalnyWeb"/>
        <w:shd w:val="clear" w:color="auto" w:fill="FFFFFF"/>
        <w:spacing w:before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 xml:space="preserve">Gorąco zapraszamy do przesyłania zgłoszeń </w:t>
      </w:r>
      <w:r w:rsidR="00DB5F97" w:rsidRPr="001D31D0">
        <w:rPr>
          <w:rFonts w:ascii="Arial" w:hAnsi="Arial" w:cs="Arial"/>
          <w:sz w:val="26"/>
          <w:szCs w:val="26"/>
        </w:rPr>
        <w:t>wystąpień w czasie VI</w:t>
      </w:r>
      <w:r w:rsidR="00572800">
        <w:rPr>
          <w:rFonts w:ascii="Arial" w:hAnsi="Arial" w:cs="Arial"/>
          <w:sz w:val="26"/>
          <w:szCs w:val="26"/>
        </w:rPr>
        <w:t xml:space="preserve"> Międzynarodowej</w:t>
      </w:r>
      <w:r w:rsidR="00DB5F97" w:rsidRPr="001D31D0">
        <w:rPr>
          <w:rFonts w:ascii="Arial" w:hAnsi="Arial" w:cs="Arial"/>
          <w:sz w:val="26"/>
          <w:szCs w:val="26"/>
        </w:rPr>
        <w:t xml:space="preserve"> Konferencji Naukowej Uczelni </w:t>
      </w:r>
      <w:r w:rsidR="006D6F23" w:rsidRPr="001D31D0">
        <w:rPr>
          <w:rFonts w:ascii="Arial" w:hAnsi="Arial" w:cs="Arial"/>
          <w:sz w:val="26"/>
          <w:szCs w:val="26"/>
        </w:rPr>
        <w:t>L</w:t>
      </w:r>
      <w:r w:rsidR="00DB5F97" w:rsidRPr="001D31D0">
        <w:rPr>
          <w:rFonts w:ascii="Arial" w:hAnsi="Arial" w:cs="Arial"/>
          <w:sz w:val="26"/>
          <w:szCs w:val="26"/>
        </w:rPr>
        <w:t>ingw</w:t>
      </w:r>
      <w:r w:rsidR="00712631" w:rsidRPr="001D31D0">
        <w:rPr>
          <w:rFonts w:ascii="Arial" w:hAnsi="Arial" w:cs="Arial"/>
          <w:sz w:val="26"/>
          <w:szCs w:val="26"/>
        </w:rPr>
        <w:t>i</w:t>
      </w:r>
      <w:r w:rsidR="00DB5F97" w:rsidRPr="001D31D0">
        <w:rPr>
          <w:rFonts w:ascii="Arial" w:hAnsi="Arial" w:cs="Arial"/>
          <w:sz w:val="26"/>
          <w:szCs w:val="26"/>
        </w:rPr>
        <w:t>styczno-Technicznej w Przasnysz.</w:t>
      </w:r>
    </w:p>
    <w:p w14:paraId="0436D68F" w14:textId="2495F376" w:rsidR="00822B5E" w:rsidRPr="001D31D0" w:rsidRDefault="00822B5E" w:rsidP="00395BB2">
      <w:pPr>
        <w:pStyle w:val="NormalnyWeb"/>
        <w:shd w:val="clear" w:color="auto" w:fill="FFFFFF"/>
        <w:spacing w:before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Celem naszej konferencji jest popularyzacja nowatorskiego podejścia do nauczania języka obcego</w:t>
      </w:r>
      <w:r w:rsidR="00DB5F97" w:rsidRPr="001D31D0">
        <w:rPr>
          <w:rFonts w:ascii="Arial" w:hAnsi="Arial" w:cs="Arial"/>
          <w:sz w:val="26"/>
          <w:szCs w:val="26"/>
        </w:rPr>
        <w:t xml:space="preserve"> – podejścia leksykalnego.</w:t>
      </w:r>
      <w:r w:rsidR="001F2AD8" w:rsidRPr="001D31D0">
        <w:rPr>
          <w:rFonts w:ascii="Arial" w:hAnsi="Arial" w:cs="Arial"/>
          <w:sz w:val="26"/>
          <w:szCs w:val="26"/>
        </w:rPr>
        <w:t xml:space="preserve"> Podejście to</w:t>
      </w:r>
      <w:r w:rsidR="003434BB" w:rsidRPr="001D31D0">
        <w:rPr>
          <w:rFonts w:ascii="Arial" w:hAnsi="Arial" w:cs="Arial"/>
          <w:sz w:val="26"/>
          <w:szCs w:val="26"/>
        </w:rPr>
        <w:t xml:space="preserve">, zaproponowane w 1993 r. </w:t>
      </w:r>
      <w:r w:rsidR="000E1EA1" w:rsidRPr="001D31D0">
        <w:rPr>
          <w:rFonts w:ascii="Arial" w:hAnsi="Arial" w:cs="Arial"/>
          <w:sz w:val="26"/>
          <w:szCs w:val="26"/>
        </w:rPr>
        <w:t xml:space="preserve">przez Michaela  Lewisa </w:t>
      </w:r>
      <w:r w:rsidR="003434BB" w:rsidRPr="001D31D0">
        <w:rPr>
          <w:rFonts w:ascii="Arial" w:hAnsi="Arial" w:cs="Arial"/>
          <w:sz w:val="26"/>
          <w:szCs w:val="26"/>
        </w:rPr>
        <w:t>powoli zyskuje na popularności</w:t>
      </w:r>
      <w:r w:rsidR="00120D77" w:rsidRPr="001D31D0">
        <w:rPr>
          <w:rFonts w:ascii="Arial" w:hAnsi="Arial" w:cs="Arial"/>
          <w:sz w:val="26"/>
          <w:szCs w:val="26"/>
        </w:rPr>
        <w:t>. Wierzymy, ż</w:t>
      </w:r>
      <w:r w:rsidR="000C054C" w:rsidRPr="001D31D0">
        <w:rPr>
          <w:rFonts w:ascii="Arial" w:hAnsi="Arial" w:cs="Arial"/>
          <w:sz w:val="26"/>
          <w:szCs w:val="26"/>
        </w:rPr>
        <w:t>e przekazanie wiedzy</w:t>
      </w:r>
      <w:r w:rsidR="00053CD7" w:rsidRPr="001D31D0">
        <w:rPr>
          <w:rFonts w:ascii="Arial" w:hAnsi="Arial" w:cs="Arial"/>
          <w:sz w:val="26"/>
          <w:szCs w:val="26"/>
        </w:rPr>
        <w:t xml:space="preserve"> na temat zalet tego podejścia, jak i zapoznanie nauczycieli z metodami pracy z korpusami językowymi</w:t>
      </w:r>
      <w:r w:rsidR="002A33B6" w:rsidRPr="001D31D0">
        <w:rPr>
          <w:rFonts w:ascii="Arial" w:hAnsi="Arial" w:cs="Arial"/>
          <w:sz w:val="26"/>
          <w:szCs w:val="26"/>
        </w:rPr>
        <w:t xml:space="preserve"> zachęci nauczycieli do</w:t>
      </w:r>
      <w:r w:rsidR="00712631" w:rsidRPr="001D31D0">
        <w:rPr>
          <w:rFonts w:ascii="Arial" w:hAnsi="Arial" w:cs="Arial"/>
          <w:sz w:val="26"/>
          <w:szCs w:val="26"/>
        </w:rPr>
        <w:t xml:space="preserve"> </w:t>
      </w:r>
      <w:r w:rsidR="00F939C1" w:rsidRPr="001D31D0">
        <w:rPr>
          <w:rFonts w:ascii="Arial" w:hAnsi="Arial" w:cs="Arial"/>
          <w:sz w:val="26"/>
          <w:szCs w:val="26"/>
        </w:rPr>
        <w:t>przyjęcia choć niektórych elementów tej metodyki.</w:t>
      </w:r>
    </w:p>
    <w:p w14:paraId="46D1CE91" w14:textId="33A15D55" w:rsidR="00822B5E" w:rsidRPr="001D31D0" w:rsidRDefault="00822B5E" w:rsidP="00395BB2">
      <w:pPr>
        <w:pStyle w:val="NormalnyWeb"/>
        <w:shd w:val="clear" w:color="auto" w:fill="FFFFFF"/>
        <w:spacing w:before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Mamy nadzieję, że Konferencja przyczyni się do stworzenia forum do prezentacji aktualnych badań oraz wymiany osiągnięć glot</w:t>
      </w:r>
      <w:r w:rsidR="00712631" w:rsidRPr="001D31D0">
        <w:rPr>
          <w:rFonts w:ascii="Arial" w:hAnsi="Arial" w:cs="Arial"/>
          <w:sz w:val="26"/>
          <w:szCs w:val="26"/>
        </w:rPr>
        <w:t>t</w:t>
      </w:r>
      <w:r w:rsidRPr="001D31D0">
        <w:rPr>
          <w:rFonts w:ascii="Arial" w:hAnsi="Arial" w:cs="Arial"/>
          <w:sz w:val="26"/>
          <w:szCs w:val="26"/>
        </w:rPr>
        <w:t xml:space="preserve">odydaktyki. </w:t>
      </w:r>
    </w:p>
    <w:p w14:paraId="79EE675D" w14:textId="77777777" w:rsidR="00822B5E" w:rsidRPr="001D31D0" w:rsidRDefault="00822B5E" w:rsidP="00395BB2">
      <w:pPr>
        <w:pStyle w:val="NormalnyWeb"/>
        <w:shd w:val="clear" w:color="auto" w:fill="FFFFFF"/>
        <w:spacing w:before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Nasza Konferencja to także spotkanie nauczycieli z różnych środowisk, instytucji i poziomów nauczania, którego celem jest wymiana doświadczeń i i pogłębienie refleksji nad pragmatyką i efektywnością nauczania języków.</w:t>
      </w:r>
    </w:p>
    <w:p w14:paraId="4A00610E" w14:textId="27A9AEBD" w:rsidR="00822B5E" w:rsidRPr="001D31D0" w:rsidRDefault="00822B5E" w:rsidP="00395BB2">
      <w:pPr>
        <w:pStyle w:val="NormalnyWeb"/>
        <w:shd w:val="clear" w:color="auto" w:fill="FFFFFF"/>
        <w:spacing w:before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Liczymy na to, że oprócz wykładów i paneli dyskusyjnych również praktyczne warsztaty umożliwią nauczycielom języków obcych doskonalenie praktyki nauczycielskiej.</w:t>
      </w:r>
    </w:p>
    <w:p w14:paraId="0B98431C" w14:textId="7DDEB597" w:rsidR="00822B5E" w:rsidRPr="001D31D0" w:rsidRDefault="00822B5E" w:rsidP="00395BB2">
      <w:pPr>
        <w:pStyle w:val="NormalnyWeb"/>
        <w:shd w:val="clear" w:color="auto" w:fill="FFFFFF"/>
        <w:spacing w:before="0"/>
        <w:jc w:val="both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Konferencja odbędzie się w formacie zdalnym lub hy</w:t>
      </w:r>
      <w:r w:rsidR="00461964" w:rsidRPr="001D31D0">
        <w:rPr>
          <w:rFonts w:ascii="Arial" w:hAnsi="Arial" w:cs="Arial"/>
          <w:sz w:val="26"/>
          <w:szCs w:val="26"/>
        </w:rPr>
        <w:t>b</w:t>
      </w:r>
      <w:r w:rsidRPr="001D31D0">
        <w:rPr>
          <w:rFonts w:ascii="Arial" w:hAnsi="Arial" w:cs="Arial"/>
          <w:sz w:val="26"/>
          <w:szCs w:val="26"/>
        </w:rPr>
        <w:t>rydowym w zależności od regulacji prawnych i epidemicznych.</w:t>
      </w:r>
    </w:p>
    <w:p w14:paraId="7685B722" w14:textId="77777777" w:rsidR="00822B5E" w:rsidRPr="001D31D0" w:rsidRDefault="00822B5E" w:rsidP="00822B5E">
      <w:pPr>
        <w:pStyle w:val="NormalnyWeb"/>
        <w:shd w:val="clear" w:color="auto" w:fill="FFFFFF"/>
        <w:spacing w:before="0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1D31D0">
        <w:rPr>
          <w:rFonts w:ascii="Arial" w:hAnsi="Arial" w:cs="Arial"/>
          <w:b/>
          <w:bCs/>
          <w:sz w:val="26"/>
          <w:szCs w:val="26"/>
        </w:rPr>
        <w:t>Zapraszamy do zgłaszania propozycji:</w:t>
      </w:r>
    </w:p>
    <w:p w14:paraId="6C05429D" w14:textId="4FD31A6D" w:rsidR="00822B5E" w:rsidRPr="001D31D0" w:rsidRDefault="00822B5E" w:rsidP="00822B5E">
      <w:pPr>
        <w:pStyle w:val="NormalnyWeb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prelekcji (45 min)</w:t>
      </w:r>
    </w:p>
    <w:p w14:paraId="6B5347A9" w14:textId="2598B33C" w:rsidR="00822B5E" w:rsidRPr="001D31D0" w:rsidRDefault="00822B5E" w:rsidP="00822B5E">
      <w:pPr>
        <w:pStyle w:val="NormalnyWeb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referatów (30 min)</w:t>
      </w:r>
    </w:p>
    <w:p w14:paraId="6E20BF2A" w14:textId="4C131D2D" w:rsidR="00822B5E" w:rsidRPr="001D31D0" w:rsidRDefault="00822B5E" w:rsidP="00822B5E">
      <w:pPr>
        <w:pStyle w:val="NormalnyWeb"/>
        <w:numPr>
          <w:ilvl w:val="0"/>
          <w:numId w:val="2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warsztatów praktycznych (45 min)</w:t>
      </w:r>
    </w:p>
    <w:p w14:paraId="14531D12" w14:textId="0C6607CC" w:rsidR="00822B5E" w:rsidRPr="001D31D0" w:rsidRDefault="00822B5E" w:rsidP="00822B5E">
      <w:pPr>
        <w:pStyle w:val="NormalnyWeb"/>
        <w:shd w:val="clear" w:color="auto" w:fill="FFFFFF"/>
        <w:spacing w:before="0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1D31D0">
        <w:rPr>
          <w:rFonts w:ascii="Arial" w:hAnsi="Arial" w:cs="Arial"/>
          <w:b/>
          <w:bCs/>
          <w:sz w:val="26"/>
          <w:szCs w:val="26"/>
        </w:rPr>
        <w:lastRenderedPageBreak/>
        <w:t>Tematyka powyższych powinna dotyczyć:</w:t>
      </w:r>
    </w:p>
    <w:p w14:paraId="52FA169A" w14:textId="21DCA816" w:rsidR="00822B5E" w:rsidRDefault="00822B5E" w:rsidP="0028682E">
      <w:pPr>
        <w:pStyle w:val="NormalnyWeb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 xml:space="preserve">podejścia leksykalnego w nauczaniu języka obcego, </w:t>
      </w:r>
    </w:p>
    <w:p w14:paraId="29292B5C" w14:textId="677605BC" w:rsidR="005763C7" w:rsidRPr="001D31D0" w:rsidRDefault="005763C7" w:rsidP="0028682E">
      <w:pPr>
        <w:pStyle w:val="NormalnyWeb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podejścia leksykalnego w nauczaniu języka obcego</w:t>
      </w:r>
      <w:r>
        <w:rPr>
          <w:rFonts w:ascii="Arial" w:hAnsi="Arial" w:cs="Arial"/>
          <w:sz w:val="26"/>
          <w:szCs w:val="26"/>
        </w:rPr>
        <w:t xml:space="preserve"> za pomocą metod zdalnych,</w:t>
      </w:r>
    </w:p>
    <w:p w14:paraId="4B3D20C7" w14:textId="25A951F9" w:rsidR="00822B5E" w:rsidRPr="001D31D0" w:rsidRDefault="00822B5E" w:rsidP="00822B5E">
      <w:pPr>
        <w:pStyle w:val="NormalnyWeb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 xml:space="preserve">badań </w:t>
      </w:r>
      <w:r w:rsidR="00B61345" w:rsidRPr="001D31D0">
        <w:rPr>
          <w:rFonts w:ascii="Arial" w:hAnsi="Arial" w:cs="Arial"/>
          <w:sz w:val="26"/>
          <w:szCs w:val="26"/>
        </w:rPr>
        <w:t xml:space="preserve">nad leksyką języka w oparciu o dane </w:t>
      </w:r>
      <w:r w:rsidRPr="001D31D0">
        <w:rPr>
          <w:rFonts w:ascii="Arial" w:hAnsi="Arial" w:cs="Arial"/>
          <w:sz w:val="26"/>
          <w:szCs w:val="26"/>
        </w:rPr>
        <w:t>korpusow</w:t>
      </w:r>
      <w:r w:rsidR="00B61345" w:rsidRPr="001D31D0">
        <w:rPr>
          <w:rFonts w:ascii="Arial" w:hAnsi="Arial" w:cs="Arial"/>
          <w:sz w:val="26"/>
          <w:szCs w:val="26"/>
        </w:rPr>
        <w:t>e</w:t>
      </w:r>
      <w:r w:rsidRPr="001D31D0">
        <w:rPr>
          <w:rFonts w:ascii="Arial" w:hAnsi="Arial" w:cs="Arial"/>
          <w:sz w:val="26"/>
          <w:szCs w:val="26"/>
        </w:rPr>
        <w:t xml:space="preserve">, </w:t>
      </w:r>
    </w:p>
    <w:p w14:paraId="748ACC09" w14:textId="0CBF4C3E" w:rsidR="005763C7" w:rsidRPr="005763C7" w:rsidRDefault="00822B5E" w:rsidP="005763C7">
      <w:pPr>
        <w:pStyle w:val="NormalnyWeb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>pracy nauczyciela z leksykonami i korpusami,</w:t>
      </w:r>
    </w:p>
    <w:p w14:paraId="2DD19F28" w14:textId="77777777" w:rsidR="001D31D0" w:rsidRDefault="001D31D0" w:rsidP="001D31D0">
      <w:pPr>
        <w:pStyle w:val="NormalnyWeb"/>
        <w:numPr>
          <w:ilvl w:val="0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pogłębiania świadomości leksykalnej poprzez: </w:t>
      </w:r>
    </w:p>
    <w:p w14:paraId="7BAC6B97" w14:textId="4633019C" w:rsidR="001D31D0" w:rsidRPr="001D31D0" w:rsidRDefault="001D31D0" w:rsidP="001D31D0">
      <w:pPr>
        <w:pStyle w:val="NormalnyWeb"/>
        <w:numPr>
          <w:ilvl w:val="1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bookmarkStart w:id="0" w:name="_Hlk66184166"/>
      <w:r w:rsidRPr="001D31D0">
        <w:rPr>
          <w:rFonts w:ascii="Arial" w:hAnsi="Arial" w:cs="Arial"/>
          <w:sz w:val="26"/>
          <w:szCs w:val="26"/>
        </w:rPr>
        <w:t xml:space="preserve">analizy tekstów   literackich i  kulturowych </w:t>
      </w:r>
    </w:p>
    <w:p w14:paraId="238D3104" w14:textId="18DF9036" w:rsidR="001D31D0" w:rsidRPr="001D31D0" w:rsidRDefault="001D31D0" w:rsidP="001D31D0">
      <w:pPr>
        <w:pStyle w:val="NormalnyWeb"/>
        <w:numPr>
          <w:ilvl w:val="1"/>
          <w:numId w:val="3"/>
        </w:numPr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sz w:val="26"/>
          <w:szCs w:val="26"/>
        </w:rPr>
        <w:t xml:space="preserve">przekład tekstów literackich i nieliterackich </w:t>
      </w:r>
    </w:p>
    <w:bookmarkEnd w:id="0"/>
    <w:p w14:paraId="4B3EC118" w14:textId="77777777" w:rsidR="001D31D0" w:rsidRPr="001D31D0" w:rsidRDefault="001D31D0" w:rsidP="00F25219">
      <w:pPr>
        <w:pStyle w:val="NormalnyWeb"/>
        <w:shd w:val="clear" w:color="auto" w:fill="FFFFFF"/>
        <w:spacing w:before="0"/>
        <w:ind w:left="1416"/>
        <w:textAlignment w:val="baseline"/>
        <w:rPr>
          <w:rFonts w:ascii="Arial" w:hAnsi="Arial" w:cs="Arial"/>
          <w:sz w:val="26"/>
          <w:szCs w:val="26"/>
        </w:rPr>
      </w:pPr>
    </w:p>
    <w:p w14:paraId="3D142806" w14:textId="425ED5D9" w:rsidR="00822B5E" w:rsidRPr="001D31D0" w:rsidRDefault="00822B5E" w:rsidP="001D31D0">
      <w:pPr>
        <w:pStyle w:val="NormalnyWeb"/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  <w:r w:rsidRPr="001D31D0">
        <w:rPr>
          <w:rFonts w:ascii="Arial" w:hAnsi="Arial" w:cs="Arial"/>
          <w:b/>
          <w:bCs/>
          <w:sz w:val="26"/>
          <w:szCs w:val="26"/>
        </w:rPr>
        <w:t>Czas trwania konferencji – 22 maja 2021 w godzinach od 10 do 18.</w:t>
      </w:r>
    </w:p>
    <w:p w14:paraId="495052CF" w14:textId="77777777" w:rsidR="00822B5E" w:rsidRPr="001D31D0" w:rsidRDefault="00822B5E" w:rsidP="00822B5E">
      <w:pPr>
        <w:pStyle w:val="NormalnyWeb"/>
        <w:shd w:val="clear" w:color="auto" w:fill="FFFFFF"/>
        <w:spacing w:before="0"/>
        <w:textAlignment w:val="baseline"/>
        <w:rPr>
          <w:rFonts w:ascii="Arial" w:hAnsi="Arial" w:cs="Arial"/>
          <w:sz w:val="26"/>
          <w:szCs w:val="26"/>
        </w:rPr>
      </w:pPr>
    </w:p>
    <w:p w14:paraId="622CC9BF" w14:textId="0C4F53D5" w:rsidR="00822B5E" w:rsidRPr="001D31D0" w:rsidRDefault="00822B5E" w:rsidP="00822B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1D31D0">
        <w:rPr>
          <w:rFonts w:ascii="Arial" w:hAnsi="Arial" w:cs="Arial"/>
          <w:b/>
          <w:bCs/>
          <w:sz w:val="26"/>
          <w:szCs w:val="26"/>
        </w:rPr>
        <w:t>Języki robocze Konferencji: polski, angielski</w:t>
      </w:r>
      <w:r w:rsidR="007F49B8" w:rsidRPr="001D31D0">
        <w:rPr>
          <w:rFonts w:ascii="Arial" w:hAnsi="Arial" w:cs="Arial"/>
          <w:b/>
          <w:bCs/>
          <w:sz w:val="26"/>
          <w:szCs w:val="26"/>
        </w:rPr>
        <w:t xml:space="preserve"> i</w:t>
      </w:r>
      <w:r w:rsidRPr="001D31D0">
        <w:rPr>
          <w:rFonts w:ascii="Arial" w:hAnsi="Arial" w:cs="Arial"/>
          <w:b/>
          <w:bCs/>
          <w:sz w:val="26"/>
          <w:szCs w:val="26"/>
        </w:rPr>
        <w:t xml:space="preserve"> rosyjski</w:t>
      </w:r>
    </w:p>
    <w:p w14:paraId="20C92E77" w14:textId="379A1F9C" w:rsidR="00B01E6E" w:rsidRPr="001D31D0" w:rsidRDefault="00B01E6E" w:rsidP="00822B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6"/>
          <w:szCs w:val="26"/>
        </w:rPr>
      </w:pPr>
    </w:p>
    <w:p w14:paraId="2EBB7C77" w14:textId="2F548D83" w:rsidR="00B01E6E" w:rsidRPr="001D31D0" w:rsidRDefault="00B113F9" w:rsidP="00822B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6"/>
          <w:szCs w:val="26"/>
        </w:rPr>
      </w:pPr>
      <w:r w:rsidRPr="001D31D0">
        <w:rPr>
          <w:rFonts w:ascii="Arial" w:hAnsi="Arial" w:cs="Arial"/>
          <w:b/>
          <w:bCs/>
          <w:sz w:val="26"/>
          <w:szCs w:val="26"/>
        </w:rPr>
        <w:t>Zgłoszenie powinno zawierać podsumowanie sesji (60 słów), bio</w:t>
      </w:r>
      <w:r w:rsidR="00330CCF" w:rsidRPr="001D31D0">
        <w:rPr>
          <w:rFonts w:ascii="Arial" w:hAnsi="Arial" w:cs="Arial"/>
          <w:b/>
          <w:bCs/>
          <w:sz w:val="26"/>
          <w:szCs w:val="26"/>
        </w:rPr>
        <w:t xml:space="preserve"> (60 słów) i zdjęcie.</w:t>
      </w:r>
      <w:r w:rsidR="00F2521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0B1F258" w14:textId="77777777" w:rsidR="00822B5E" w:rsidRPr="001D31D0" w:rsidRDefault="00822B5E" w:rsidP="00822B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</w:rPr>
      </w:pPr>
    </w:p>
    <w:p w14:paraId="4FDE031C" w14:textId="382C22EB" w:rsidR="00822B5E" w:rsidRPr="001D31D0" w:rsidRDefault="00822B5E">
      <w:pPr>
        <w:rPr>
          <w:rFonts w:ascii="Arial" w:hAnsi="Arial" w:cs="Arial"/>
          <w:rtl/>
        </w:rPr>
      </w:pPr>
    </w:p>
    <w:p w14:paraId="0502B8DC" w14:textId="0F631AC9" w:rsidR="00137F3A" w:rsidRPr="001D31D0" w:rsidRDefault="00137F3A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Ważne da</w:t>
      </w:r>
      <w:r w:rsidR="004C06C4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ty</w:t>
      </w:r>
      <w:r w:rsidR="00507C01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:</w:t>
      </w:r>
    </w:p>
    <w:p w14:paraId="547A8FE9" w14:textId="77777777" w:rsidR="00137F3A" w:rsidRPr="001D31D0" w:rsidRDefault="00137F3A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F13CE74" w14:textId="32921F92" w:rsidR="00137F3A" w:rsidRPr="001D31D0" w:rsidRDefault="004C06C4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Zgłoszenia </w:t>
      </w:r>
      <w:r w:rsidR="00EB3CE2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prelegentów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: </w:t>
      </w:r>
      <w:r w:rsidR="00EB3CE2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od 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26</w:t>
      </w: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lutego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2021</w:t>
      </w:r>
      <w:r w:rsidR="00EB3CE2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do </w:t>
      </w:r>
      <w:r w:rsidR="00E23E2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15</w:t>
      </w:r>
      <w:r w:rsidR="00EB3CE2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</w:t>
      </w:r>
      <w:r w:rsidR="00E23E2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kwietni</w:t>
      </w:r>
      <w:r w:rsidR="00EB3CE2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a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2021</w:t>
      </w:r>
    </w:p>
    <w:p w14:paraId="65E41D97" w14:textId="77777777" w:rsidR="00137F3A" w:rsidRPr="001D31D0" w:rsidRDefault="00137F3A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B5027F5" w14:textId="4A080790" w:rsidR="00137F3A" w:rsidRPr="001D31D0" w:rsidRDefault="00EB3CE2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Pot</w:t>
      </w:r>
      <w:r w:rsidR="00E23E27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wierdzenie przyjęcia zgłoszenia: 21</w:t>
      </w:r>
      <w:r w:rsidR="00507C01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kwietnia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 2021</w:t>
      </w:r>
    </w:p>
    <w:p w14:paraId="4D19D6BE" w14:textId="77777777" w:rsidR="00137F3A" w:rsidRPr="001D31D0" w:rsidRDefault="00137F3A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</w:p>
    <w:p w14:paraId="735010DC" w14:textId="5D5F550A" w:rsidR="00137F3A" w:rsidRPr="001D31D0" w:rsidRDefault="003F110C" w:rsidP="00137F3A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Zapisy uczestników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: </w:t>
      </w:r>
      <w:r w:rsidR="00507C01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6 kwietnia – 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15</w:t>
      </w:r>
      <w:r w:rsidR="00507C01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vertAlign w:val="superscript"/>
          <w:lang w:eastAsia="pl-PL"/>
        </w:rPr>
        <w:t xml:space="preserve"> </w:t>
      </w:r>
      <w:r w:rsidR="00507C01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maja</w:t>
      </w:r>
      <w:r w:rsidR="00137F3A"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2021</w:t>
      </w:r>
    </w:p>
    <w:p w14:paraId="2D4E4A35" w14:textId="2F81AA79" w:rsidR="00534F60" w:rsidRPr="001D31D0" w:rsidRDefault="00534F60" w:rsidP="00534F60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</w:p>
    <w:p w14:paraId="1C75A7EB" w14:textId="15C9CD5E" w:rsidR="00534F60" w:rsidRDefault="00534F60" w:rsidP="00534F60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 w:rsidRPr="001D31D0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>Zgłoszenia do publikacji: 30 maja 2021</w:t>
      </w:r>
    </w:p>
    <w:p w14:paraId="79D84B3D" w14:textId="79CB56EC" w:rsidR="00BE49FC" w:rsidRDefault="00BE49FC" w:rsidP="00BE49FC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</w:p>
    <w:p w14:paraId="08D28E01" w14:textId="1BA51740" w:rsidR="00BE49FC" w:rsidRDefault="00BE49FC" w:rsidP="00BE49FC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  <w:t xml:space="preserve">Zgłoszenia należy wypełniać poprzez formularz znajdujący się pod linkiem: </w:t>
      </w:r>
      <w:hyperlink r:id="rId5" w:history="1">
        <w:r w:rsidRPr="00ED18A1">
          <w:rPr>
            <w:rStyle w:val="Hipercze"/>
            <w:rFonts w:ascii="Arial" w:eastAsia="Times New Roman" w:hAnsi="Arial" w:cs="Arial"/>
            <w:b/>
            <w:bCs/>
            <w:sz w:val="23"/>
            <w:szCs w:val="23"/>
            <w:bdr w:val="none" w:sz="0" w:space="0" w:color="auto" w:frame="1"/>
            <w:lang w:eastAsia="pl-PL"/>
          </w:rPr>
          <w:t>https://docs.google.com/forms/d/e/1FAIpQLSc-DhUAyPJrM4E4krDYVvKqwdbPXdyOXKOrsVQ_Qqq7HPhX0w/viewform?vc=0&amp;c=0&amp;w=1&amp;flr=0</w:t>
        </w:r>
      </w:hyperlink>
    </w:p>
    <w:p w14:paraId="6F56B870" w14:textId="77777777" w:rsidR="00BE49FC" w:rsidRPr="001D31D0" w:rsidRDefault="00BE49FC" w:rsidP="00BE49FC">
      <w:pPr>
        <w:shd w:val="clear" w:color="auto" w:fill="FFFFFF"/>
        <w:bidi w:val="0"/>
        <w:spacing w:before="0" w:line="360" w:lineRule="auto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pl-PL"/>
        </w:rPr>
      </w:pPr>
    </w:p>
    <w:p w14:paraId="10445423" w14:textId="77777777" w:rsidR="00137F3A" w:rsidRPr="001D31D0" w:rsidRDefault="00137F3A">
      <w:pPr>
        <w:rPr>
          <w:rFonts w:ascii="Arial" w:hAnsi="Arial" w:cs="Arial"/>
        </w:rPr>
      </w:pPr>
    </w:p>
    <w:sectPr w:rsidR="00137F3A" w:rsidRPr="001D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0DF"/>
    <w:multiLevelType w:val="hybridMultilevel"/>
    <w:tmpl w:val="F0B4B7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C912C4"/>
    <w:multiLevelType w:val="hybridMultilevel"/>
    <w:tmpl w:val="5322B9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5A0643"/>
    <w:multiLevelType w:val="hybridMultilevel"/>
    <w:tmpl w:val="AD4E1F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5E"/>
    <w:rsid w:val="00040AA5"/>
    <w:rsid w:val="00053CD7"/>
    <w:rsid w:val="000C054C"/>
    <w:rsid w:val="000E1EA1"/>
    <w:rsid w:val="000E7AAB"/>
    <w:rsid w:val="00120D77"/>
    <w:rsid w:val="00137F3A"/>
    <w:rsid w:val="00163EEF"/>
    <w:rsid w:val="001D31D0"/>
    <w:rsid w:val="001F2AD8"/>
    <w:rsid w:val="00232433"/>
    <w:rsid w:val="002A33B6"/>
    <w:rsid w:val="00330CCF"/>
    <w:rsid w:val="003434BB"/>
    <w:rsid w:val="00361E9E"/>
    <w:rsid w:val="00395BB2"/>
    <w:rsid w:val="003F110C"/>
    <w:rsid w:val="00461964"/>
    <w:rsid w:val="004C06C4"/>
    <w:rsid w:val="00507C01"/>
    <w:rsid w:val="00534F60"/>
    <w:rsid w:val="00572532"/>
    <w:rsid w:val="00572800"/>
    <w:rsid w:val="005763C7"/>
    <w:rsid w:val="006B49B8"/>
    <w:rsid w:val="006D6F23"/>
    <w:rsid w:val="00712631"/>
    <w:rsid w:val="007F49B8"/>
    <w:rsid w:val="00822B5E"/>
    <w:rsid w:val="00B01E6E"/>
    <w:rsid w:val="00B113F9"/>
    <w:rsid w:val="00B61345"/>
    <w:rsid w:val="00BD375E"/>
    <w:rsid w:val="00BE49FC"/>
    <w:rsid w:val="00BF774F"/>
    <w:rsid w:val="00DB5F97"/>
    <w:rsid w:val="00E23E27"/>
    <w:rsid w:val="00EB3CE2"/>
    <w:rsid w:val="00F25219"/>
    <w:rsid w:val="00F4475C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C39"/>
  <w15:chartTrackingRefBased/>
  <w15:docId w15:val="{E43A7E7A-610E-4847-A20A-044EC70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bidi/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2">
    <w:name w:val="heading 2"/>
    <w:basedOn w:val="Normalny"/>
    <w:link w:val="Nagwek2Znak"/>
    <w:uiPriority w:val="9"/>
    <w:qFormat/>
    <w:rsid w:val="00822B5E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2B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B5E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22B5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22B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22B5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BE4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-DhUAyPJrM4E4krDYVvKqwdbPXdyOXKOrsVQ_Qqq7HPhX0w/viewform?vc=0&amp;c=0&amp;w=1&amp;fl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Stanowski</dc:creator>
  <cp:keywords/>
  <dc:description/>
  <cp:lastModifiedBy>OLA</cp:lastModifiedBy>
  <cp:revision>2</cp:revision>
  <dcterms:created xsi:type="dcterms:W3CDTF">2021-04-12T07:56:00Z</dcterms:created>
  <dcterms:modified xsi:type="dcterms:W3CDTF">2021-04-12T07:56:00Z</dcterms:modified>
</cp:coreProperties>
</file>